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8C" w:rsidRDefault="004A178C"/>
    <w:p w:rsidR="004A178C" w:rsidRDefault="004A178C">
      <w:r w:rsidRPr="004A178C">
        <w:rPr>
          <w:rFonts w:ascii="Times New Roman" w:eastAsia="Times New Roman" w:hAnsi="Times New Roman" w:cs="Times New Roman"/>
          <w:noProof/>
          <w:color w:val="3C5F87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6BD3AFD" wp14:editId="048CF287">
            <wp:extent cx="5940425" cy="734393"/>
            <wp:effectExtent l="0" t="0" r="3175" b="8890"/>
            <wp:docPr id="1" name="Рисунок 1" descr="https://banners.adfox.ru/210128/adfox/1556328/4122317.7ce42da41fa5d025c9091c5503d1c196.gif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nners.adfox.ru/210128/adfox/1556328/4122317.7ce42da41fa5d025c9091c5503d1c196.gif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78C" w:rsidRDefault="004A178C" w:rsidP="004A178C">
      <w:pPr>
        <w:spacing w:after="0" w:line="29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A178C" w:rsidRPr="004A178C" w:rsidRDefault="004A178C" w:rsidP="004A178C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6" w:history="1">
        <w:r w:rsidRPr="004A178C">
          <w:rPr>
            <w:rFonts w:ascii="Times New Roman" w:eastAsia="Times New Roman" w:hAnsi="Times New Roman" w:cs="Times New Roman"/>
            <w:b/>
            <w:bCs/>
            <w:color w:val="3C5F87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Рекомендации по реализации продвинутого уровня </w:t>
        </w:r>
        <w:proofErr w:type="spellStart"/>
        <w:r w:rsidRPr="004A178C">
          <w:rPr>
            <w:rFonts w:ascii="Times New Roman" w:eastAsia="Times New Roman" w:hAnsi="Times New Roman" w:cs="Times New Roman"/>
            <w:b/>
            <w:bCs/>
            <w:color w:val="3C5F87"/>
            <w:sz w:val="28"/>
            <w:szCs w:val="28"/>
            <w:u w:val="single"/>
            <w:bdr w:val="none" w:sz="0" w:space="0" w:color="auto" w:frame="1"/>
            <w:lang w:eastAsia="ru-RU"/>
          </w:rPr>
          <w:t>Профориентационного</w:t>
        </w:r>
        <w:proofErr w:type="spellEnd"/>
        <w:r w:rsidRPr="004A178C">
          <w:rPr>
            <w:rFonts w:ascii="Times New Roman" w:eastAsia="Times New Roman" w:hAnsi="Times New Roman" w:cs="Times New Roman"/>
            <w:b/>
            <w:bCs/>
            <w:color w:val="3C5F87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минимума</w:t>
        </w:r>
      </w:hyperlink>
    </w:p>
    <w:p w:rsidR="004A178C" w:rsidRPr="004A178C" w:rsidRDefault="004A178C" w:rsidP="004A178C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7" w:history="1">
        <w:r w:rsidRPr="004A178C">
          <w:rPr>
            <w:rFonts w:ascii="Times New Roman" w:eastAsia="Times New Roman" w:hAnsi="Times New Roman" w:cs="Times New Roman"/>
            <w:b/>
            <w:bCs/>
            <w:color w:val="3C5F87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Форматы </w:t>
        </w:r>
        <w:proofErr w:type="spellStart"/>
        <w:r w:rsidRPr="004A178C">
          <w:rPr>
            <w:rFonts w:ascii="Times New Roman" w:eastAsia="Times New Roman" w:hAnsi="Times New Roman" w:cs="Times New Roman"/>
            <w:b/>
            <w:bCs/>
            <w:color w:val="3C5F87"/>
            <w:sz w:val="28"/>
            <w:szCs w:val="28"/>
            <w:u w:val="single"/>
            <w:bdr w:val="none" w:sz="0" w:space="0" w:color="auto" w:frame="1"/>
            <w:lang w:eastAsia="ru-RU"/>
          </w:rPr>
          <w:t>профориентационной</w:t>
        </w:r>
        <w:proofErr w:type="spellEnd"/>
        <w:r w:rsidRPr="004A178C">
          <w:rPr>
            <w:rFonts w:ascii="Times New Roman" w:eastAsia="Times New Roman" w:hAnsi="Times New Roman" w:cs="Times New Roman"/>
            <w:b/>
            <w:bCs/>
            <w:color w:val="3C5F87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работы</w:t>
        </w:r>
      </w:hyperlink>
    </w:p>
    <w:p w:rsidR="004A178C" w:rsidRPr="004A178C" w:rsidRDefault="00C64C4A" w:rsidP="004A178C">
      <w:pPr>
        <w:spacing w:after="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4A178C" w:rsidRPr="004A178C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bdr w:val="none" w:sz="0" w:space="0" w:color="auto" w:frame="1"/>
            <w:lang w:eastAsia="ru-RU"/>
          </w:rPr>
          <w:t>Урочная деятельность</w:t>
        </w:r>
      </w:hyperlink>
    </w:p>
    <w:p w:rsidR="004A178C" w:rsidRPr="004A178C" w:rsidRDefault="00C64C4A" w:rsidP="004A178C">
      <w:pPr>
        <w:spacing w:after="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4A178C" w:rsidRPr="004A178C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bdr w:val="none" w:sz="0" w:space="0" w:color="auto" w:frame="1"/>
            <w:lang w:eastAsia="ru-RU"/>
          </w:rPr>
          <w:t>Внеурочная деятельность</w:t>
        </w:r>
      </w:hyperlink>
    </w:p>
    <w:p w:rsidR="004A178C" w:rsidRPr="004A178C" w:rsidRDefault="00C64C4A" w:rsidP="004A178C">
      <w:pPr>
        <w:spacing w:after="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4A178C" w:rsidRPr="004A178C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bdr w:val="none" w:sz="0" w:space="0" w:color="auto" w:frame="1"/>
            <w:lang w:eastAsia="ru-RU"/>
          </w:rPr>
          <w:t>Воспитательная работа</w:t>
        </w:r>
      </w:hyperlink>
    </w:p>
    <w:p w:rsidR="004A178C" w:rsidRPr="004A178C" w:rsidRDefault="00C64C4A" w:rsidP="004A178C">
      <w:pPr>
        <w:spacing w:after="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4A178C" w:rsidRPr="004A178C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bdr w:val="none" w:sz="0" w:space="0" w:color="auto" w:frame="1"/>
            <w:lang w:eastAsia="ru-RU"/>
          </w:rPr>
          <w:t>Дополнительное образование</w:t>
        </w:r>
      </w:hyperlink>
    </w:p>
    <w:p w:rsidR="004A178C" w:rsidRPr="004A178C" w:rsidRDefault="00C64C4A" w:rsidP="004A178C">
      <w:pPr>
        <w:spacing w:after="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proofErr w:type="spellStart"/>
        <w:r w:rsidR="004A178C" w:rsidRPr="004A178C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bdr w:val="none" w:sz="0" w:space="0" w:color="auto" w:frame="1"/>
            <w:lang w:eastAsia="ru-RU"/>
          </w:rPr>
          <w:t>Профобучение</w:t>
        </w:r>
        <w:proofErr w:type="spellEnd"/>
      </w:hyperlink>
    </w:p>
    <w:p w:rsidR="004A178C" w:rsidRPr="004A178C" w:rsidRDefault="00C64C4A" w:rsidP="004A178C">
      <w:pPr>
        <w:spacing w:after="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4A178C" w:rsidRPr="004A178C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bdr w:val="none" w:sz="0" w:space="0" w:color="auto" w:frame="1"/>
            <w:lang w:eastAsia="ru-RU"/>
          </w:rPr>
          <w:t>Взаимодействие с родителями (законными представителями)</w:t>
        </w:r>
      </w:hyperlink>
    </w:p>
    <w:p w:rsidR="004A178C" w:rsidRPr="004A178C" w:rsidRDefault="00C64C4A" w:rsidP="004A178C">
      <w:pPr>
        <w:spacing w:after="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4A178C" w:rsidRPr="004A178C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bdr w:val="none" w:sz="0" w:space="0" w:color="auto" w:frame="1"/>
            <w:lang w:eastAsia="ru-RU"/>
          </w:rPr>
          <w:t>Профильные предпрофессиональные классы</w:t>
        </w:r>
      </w:hyperlink>
    </w:p>
    <w:p w:rsidR="004A178C" w:rsidRDefault="004A178C" w:rsidP="004A178C">
      <w:pPr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A178C" w:rsidRPr="00C64C4A" w:rsidTr="004A178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50" w:type="dxa"/>
              <w:bottom w:w="600" w:type="dxa"/>
              <w:right w:w="330" w:type="dxa"/>
            </w:tcMar>
            <w:hideMark/>
          </w:tcPr>
          <w:p w:rsidR="004A178C" w:rsidRPr="00C64C4A" w:rsidRDefault="004A178C" w:rsidP="004A178C">
            <w:pPr>
              <w:spacing w:after="30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реализации программы продвинутого уровня в образовательной организации необходимо создать организационные и методические условия для участия обучающихся 6 - 11 классов в </w:t>
            </w:r>
            <w:proofErr w:type="spellStart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деятельности, а именно:</w:t>
            </w:r>
          </w:p>
          <w:p w:rsidR="004A178C" w:rsidRPr="00C64C4A" w:rsidRDefault="004A178C" w:rsidP="004A178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100427"/>
            <w:bookmarkEnd w:id="0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Назначить ответственного в образовательной организации по сопровождению профессиональной ориентации обучающихся (замдиректора по воспитательной работе);</w:t>
            </w:r>
          </w:p>
          <w:p w:rsidR="004A178C" w:rsidRPr="00C64C4A" w:rsidRDefault="004A178C" w:rsidP="004A178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100428"/>
            <w:bookmarkEnd w:id="1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Заключить соглашение с Партнером;</w:t>
            </w:r>
          </w:p>
          <w:p w:rsidR="004A178C" w:rsidRPr="00C64C4A" w:rsidRDefault="004A178C" w:rsidP="004A178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100429"/>
            <w:bookmarkEnd w:id="2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Определить ответственных специалистов по организации </w:t>
            </w:r>
            <w:proofErr w:type="spellStart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из числа педагогических работников (педагог-предметник, классный руководитель, педагог-психолог, и др.);</w:t>
            </w:r>
          </w:p>
          <w:p w:rsidR="004A178C" w:rsidRPr="00C64C4A" w:rsidRDefault="004A178C" w:rsidP="004A178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100430"/>
            <w:bookmarkEnd w:id="3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Специалистам необходимо пройти подготовку по программе дополнительного профессионального образования (повышения квалификации, не менее 36 часов);</w:t>
            </w:r>
          </w:p>
          <w:p w:rsidR="004A178C" w:rsidRPr="00C64C4A" w:rsidRDefault="004A178C" w:rsidP="004A178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100431"/>
            <w:bookmarkEnd w:id="4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Специалист определяет количество участников </w:t>
            </w:r>
            <w:proofErr w:type="spellStart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профориентационных</w:t>
            </w:r>
            <w:proofErr w:type="spellEnd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 из числа обучающихся 6 - 11 классов (формирует учебные группы);</w:t>
            </w:r>
          </w:p>
          <w:p w:rsidR="004A178C" w:rsidRPr="00C64C4A" w:rsidRDefault="004A178C" w:rsidP="004A178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100432"/>
            <w:bookmarkEnd w:id="5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Специалист организует использование специализированной Платформы. Информирует обучающихся и их родителей о функционале общедоступного сегмента и организует регистрацию участников;</w:t>
            </w:r>
          </w:p>
          <w:p w:rsidR="004A178C" w:rsidRPr="00C64C4A" w:rsidRDefault="004A178C" w:rsidP="004A178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100433"/>
            <w:bookmarkEnd w:id="6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Специалист создает план </w:t>
            </w:r>
            <w:proofErr w:type="spellStart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с учетом возрастных и индивидуальных особенностей обучающихся, входящих в учебные группы.</w:t>
            </w:r>
          </w:p>
          <w:p w:rsidR="004A178C" w:rsidRPr="00C64C4A" w:rsidRDefault="004A178C" w:rsidP="004A178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100434"/>
            <w:bookmarkEnd w:id="7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Для реализации продвинутого уровня рекомендуется использовать формат предпрофессиональных классов.</w:t>
            </w:r>
          </w:p>
          <w:p w:rsidR="004A178C" w:rsidRPr="00C64C4A" w:rsidRDefault="004A178C" w:rsidP="004A178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" w:name="100435"/>
            <w:bookmarkEnd w:id="8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программе используются следующие </w:t>
            </w:r>
            <w:proofErr w:type="spellStart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профориентационные</w:t>
            </w:r>
            <w:proofErr w:type="spellEnd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мероприятия:</w:t>
            </w:r>
          </w:p>
          <w:p w:rsidR="004A178C" w:rsidRPr="00C64C4A" w:rsidRDefault="004A178C" w:rsidP="004A178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" w:name="100436"/>
            <w:bookmarkEnd w:id="9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Профориентационные</w:t>
            </w:r>
            <w:proofErr w:type="spellEnd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уроки;</w:t>
            </w:r>
          </w:p>
          <w:p w:rsidR="004A178C" w:rsidRPr="00C64C4A" w:rsidRDefault="004A178C" w:rsidP="004A178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" w:name="100437"/>
            <w:bookmarkEnd w:id="10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Онлайн-диагностика, направленная на выявление интересов и способностей обучающихся, уровня готовности к профессиональному самоопределению, ценностных ориентиров, мотивации обучающихся и получение индивидуальных рекомендаций на этой основе;</w:t>
            </w:r>
          </w:p>
          <w:p w:rsidR="004A178C" w:rsidRPr="00C64C4A" w:rsidRDefault="004A178C" w:rsidP="004A178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" w:name="100438"/>
            <w:bookmarkEnd w:id="11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Групповой разбор результатов </w:t>
            </w:r>
            <w:proofErr w:type="spellStart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профориентационных</w:t>
            </w:r>
            <w:proofErr w:type="spellEnd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диагностик, рефлексивный урок;</w:t>
            </w:r>
          </w:p>
          <w:p w:rsidR="004A178C" w:rsidRPr="00C64C4A" w:rsidRDefault="004A178C" w:rsidP="004A178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" w:name="100439"/>
            <w:bookmarkEnd w:id="12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Информационное сопровождение обучающихся и их родителей о возможностях открытого сегмента Платформы основного уровня </w:t>
            </w:r>
            <w:proofErr w:type="spellStart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Профориентационного</w:t>
            </w:r>
            <w:proofErr w:type="spellEnd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минимума и организует регистрацию участников;</w:t>
            </w:r>
          </w:p>
          <w:p w:rsidR="004A178C" w:rsidRPr="00C64C4A" w:rsidRDefault="004A178C" w:rsidP="004A178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" w:name="100440"/>
            <w:bookmarkEnd w:id="13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Профессиональные пробы практического и/или моделирующего уровней (в онлайн или офлайн формате);</w:t>
            </w:r>
          </w:p>
          <w:p w:rsidR="004A178C" w:rsidRPr="00C64C4A" w:rsidRDefault="004A178C" w:rsidP="004A178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" w:name="100441"/>
            <w:bookmarkEnd w:id="14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Профориентационные</w:t>
            </w:r>
            <w:proofErr w:type="spellEnd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 по выбору: посещение мультимедийной выставки; посещение организаций территориальной образовательной и профессиональной среды (профессиональных образовательных организаций, организаций высшего образования и работодателей) </w:t>
            </w:r>
            <w:r w:rsidRPr="00C64C4A">
              <w:rPr>
                <w:rFonts w:ascii="Times New Roman" w:eastAsia="Times New Roman" w:hAnsi="Times New Roman" w:cs="Times New Roman"/>
                <w:color w:val="3C5F87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(Приложение 5)</w:t>
            </w:r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организация проектной деятельности с учетом предпочитаемых обучающимися профессиональных сфер и профилей обучения </w:t>
            </w:r>
            <w:hyperlink r:id="rId15" w:history="1">
              <w:r w:rsidRPr="00C64C4A">
                <w:rPr>
                  <w:rFonts w:ascii="Times New Roman" w:eastAsia="Times New Roman" w:hAnsi="Times New Roman" w:cs="Times New Roman"/>
                  <w:color w:val="3C5F87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(Приложение 4)</w:t>
              </w:r>
            </w:hyperlink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участие в </w:t>
            </w:r>
            <w:proofErr w:type="spellStart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профориентационных</w:t>
            </w:r>
            <w:proofErr w:type="spellEnd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мероприятиях федерального и регионального уровня.</w:t>
            </w:r>
          </w:p>
          <w:p w:rsidR="004A178C" w:rsidRPr="00C64C4A" w:rsidRDefault="004A178C" w:rsidP="004A178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" w:name="100442"/>
            <w:bookmarkEnd w:id="15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Продвинутый уровень реализации </w:t>
            </w:r>
            <w:proofErr w:type="spellStart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Профориентационного</w:t>
            </w:r>
            <w:proofErr w:type="spellEnd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минимума полностью повторяет содержание основного уровня. При этом в дополнение к основной программе включает привлечение партнеров для разработки и проведения программы профессиональной ориентации.</w:t>
            </w:r>
          </w:p>
          <w:p w:rsidR="004A178C" w:rsidRPr="00C64C4A" w:rsidRDefault="004A178C" w:rsidP="004A178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" w:name="100443"/>
            <w:bookmarkEnd w:id="16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число Партнеров для организации </w:t>
            </w:r>
            <w:proofErr w:type="spellStart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профориентационно</w:t>
            </w:r>
            <w:proofErr w:type="spellEnd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значимых активностей, могут быть включены:</w:t>
            </w:r>
          </w:p>
          <w:p w:rsidR="004A178C" w:rsidRPr="00C64C4A" w:rsidRDefault="004A178C" w:rsidP="004A178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" w:name="100444"/>
            <w:bookmarkEnd w:id="17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ключевые работодатели территориальной среды;</w:t>
            </w:r>
          </w:p>
          <w:p w:rsidR="004A178C" w:rsidRPr="00C64C4A" w:rsidRDefault="004A178C" w:rsidP="004A178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" w:name="100445"/>
            <w:bookmarkEnd w:id="18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объединения специалистов в разных сферах;</w:t>
            </w:r>
          </w:p>
          <w:p w:rsidR="004A178C" w:rsidRPr="00C64C4A" w:rsidRDefault="004A178C" w:rsidP="004A178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" w:name="100446"/>
            <w:bookmarkEnd w:id="19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кадровые агентства и негосударственные службы занятости и профориентации;</w:t>
            </w:r>
          </w:p>
          <w:p w:rsidR="004A178C" w:rsidRPr="00C64C4A" w:rsidRDefault="004A178C" w:rsidP="004A178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0" w:name="100447"/>
            <w:bookmarkEnd w:id="20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объединения волонтеров;</w:t>
            </w:r>
          </w:p>
          <w:p w:rsidR="004A178C" w:rsidRPr="00C64C4A" w:rsidRDefault="004A178C" w:rsidP="004A178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1" w:name="100448"/>
            <w:bookmarkEnd w:id="21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государственные и негосударственные организации из сферы культуры, физической культуры и спорта;</w:t>
            </w:r>
          </w:p>
          <w:p w:rsidR="004A178C" w:rsidRPr="00C64C4A" w:rsidRDefault="004A178C" w:rsidP="004A178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2" w:name="100449"/>
            <w:bookmarkEnd w:id="22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представители средств массовой информации, "лидеры мнений";</w:t>
            </w:r>
          </w:p>
          <w:p w:rsidR="004A178C" w:rsidRPr="00C64C4A" w:rsidRDefault="004A178C" w:rsidP="004A178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3" w:name="100450"/>
            <w:bookmarkEnd w:id="23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другие субъекты экономической сферы, общественные объединения, некоммерческие организации.</w:t>
            </w:r>
          </w:p>
          <w:p w:rsidR="004A178C" w:rsidRPr="00C64C4A" w:rsidRDefault="004A178C" w:rsidP="004A178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4" w:name="100451"/>
            <w:bookmarkEnd w:id="24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партнеров может быть реализовано в следующих формах:</w:t>
            </w:r>
          </w:p>
          <w:p w:rsidR="004A178C" w:rsidRPr="00C64C4A" w:rsidRDefault="004A178C" w:rsidP="004A178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5" w:name="100452"/>
            <w:bookmarkEnd w:id="25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Профессиональное обучение для обучающихся 14 - 18 лет</w:t>
            </w:r>
          </w:p>
          <w:p w:rsidR="004A178C" w:rsidRPr="00C64C4A" w:rsidRDefault="004A178C" w:rsidP="004A178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6" w:name="100453"/>
            <w:bookmarkEnd w:id="26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Такое обучение может быть реализовано как в школе, при содействии профессиональных образовательных организаций и образовательных организаций высшего образования, с которым школа заключила соответствующий договор, так и на базе организации, осуществляющей профессиональную подготовку.</w:t>
            </w:r>
          </w:p>
          <w:p w:rsidR="004A178C" w:rsidRPr="00C64C4A" w:rsidRDefault="004A178C" w:rsidP="004A178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7" w:name="100454"/>
            <w:bookmarkEnd w:id="27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Профориентационные</w:t>
            </w:r>
            <w:proofErr w:type="spellEnd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программы в рамках организации каникулярного детского отдыха</w:t>
            </w:r>
          </w:p>
          <w:p w:rsidR="004A178C" w:rsidRPr="00C64C4A" w:rsidRDefault="004A178C" w:rsidP="004A178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" w:name="100455"/>
            <w:bookmarkEnd w:id="28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 могут быть варианты тематических или </w:t>
            </w:r>
            <w:proofErr w:type="spellStart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мультипрофильных</w:t>
            </w:r>
            <w:proofErr w:type="spellEnd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профориентационных</w:t>
            </w:r>
            <w:proofErr w:type="spellEnd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смен в рамках детского оздоровительного отдыха, где у обучающихся есть возможность познакомиться с особенностями той или иной профессиональной деятельности в формате лекций, мастер-классов, решения задач, выполнения проектов, выполнения профессиональных обязанностей.</w:t>
            </w:r>
          </w:p>
          <w:p w:rsidR="004A178C" w:rsidRPr="00C64C4A" w:rsidRDefault="004A178C" w:rsidP="004A178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" w:name="100456"/>
            <w:bookmarkEnd w:id="29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Конкурсы </w:t>
            </w:r>
            <w:proofErr w:type="spellStart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</w:t>
            </w:r>
          </w:p>
          <w:p w:rsidR="004A178C" w:rsidRPr="00C64C4A" w:rsidRDefault="004A178C" w:rsidP="004A178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0" w:name="100457"/>
            <w:bookmarkEnd w:id="30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могут быть организованы компаниями-работодателями, профессиональными образовательными организациями и образовательными организациями высшего образования, конкурсными площадками-интеграторами. Такие конкурсы позволяют обучающимся попробовать свои силы в решении профессиональной задачи, которая включает в себя выполнение задания(-</w:t>
            </w:r>
            <w:proofErr w:type="spellStart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proofErr w:type="spellEnd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 четко заданным критериям в индивидуальном или командном формате и представление результатов. Участие в конкурсах предполагает помощь наставника/куратора из педагогов, оценку жюри и награждение победителей.</w:t>
            </w:r>
          </w:p>
          <w:p w:rsidR="004A178C" w:rsidRPr="00C64C4A" w:rsidRDefault="004A178C" w:rsidP="004A178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1" w:name="100458"/>
            <w:bookmarkEnd w:id="31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Системы профильных элективных курсов</w:t>
            </w:r>
          </w:p>
          <w:p w:rsidR="004A178C" w:rsidRPr="00C64C4A" w:rsidRDefault="004A178C" w:rsidP="004A178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2" w:name="100459"/>
            <w:bookmarkEnd w:id="32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школьной программы могут быть реализованы профильные элективные курсы для обучающихся, программа которых формируется на основе выявленных в результате диагностики профессиональных интересов.</w:t>
            </w:r>
          </w:p>
          <w:p w:rsidR="004A178C" w:rsidRPr="00C64C4A" w:rsidRDefault="004A178C" w:rsidP="004A178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3" w:name="100460"/>
            <w:bookmarkEnd w:id="33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Профильные классы</w:t>
            </w:r>
          </w:p>
          <w:p w:rsidR="004A178C" w:rsidRPr="00C64C4A" w:rsidRDefault="004A178C" w:rsidP="004A178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4" w:name="100461"/>
            <w:bookmarkEnd w:id="34"/>
            <w:r w:rsidRPr="00C64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Направленность обучения в данных классах предполагает, как общее образование, так и дополнительную программу обучения, которая реализуется с привлечением Партнеров.</w:t>
            </w:r>
          </w:p>
          <w:p w:rsidR="004A178C" w:rsidRPr="00C64C4A" w:rsidRDefault="004A178C" w:rsidP="004A178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C4A" w:rsidRDefault="00C64C4A" w:rsidP="00C64C4A">
            <w:pPr>
              <w:spacing w:line="293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4C4A" w:rsidRDefault="00C64C4A" w:rsidP="00C64C4A">
            <w:pPr>
              <w:spacing w:line="293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4C4A" w:rsidRDefault="00C64C4A" w:rsidP="00C64C4A">
            <w:pPr>
              <w:spacing w:line="293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4C4A" w:rsidRDefault="00C64C4A" w:rsidP="00C64C4A">
            <w:pPr>
              <w:spacing w:line="293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4C4A" w:rsidRDefault="00C64C4A" w:rsidP="00C64C4A">
            <w:pPr>
              <w:spacing w:line="293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4C4A" w:rsidRDefault="00C64C4A" w:rsidP="00C64C4A">
            <w:pPr>
              <w:spacing w:line="293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4C4A" w:rsidRPr="00C64C4A" w:rsidRDefault="00C64C4A" w:rsidP="00C64C4A">
            <w:pPr>
              <w:spacing w:line="29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" w:name="_GoBack"/>
            <w:bookmarkEnd w:id="35"/>
            <w:r w:rsidRPr="00C64C4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Рекомендации по реализация продвинутого уровня </w:t>
            </w:r>
            <w:proofErr w:type="spellStart"/>
            <w:r w:rsidRPr="00C64C4A"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Профориентационного</w:t>
            </w:r>
            <w:proofErr w:type="spellEnd"/>
            <w:r w:rsidRPr="00C64C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минимума</w:t>
            </w:r>
          </w:p>
          <w:p w:rsidR="004A178C" w:rsidRPr="00C64C4A" w:rsidRDefault="00C64C4A" w:rsidP="004A178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C4A">
              <w:rPr>
                <w:rFonts w:ascii="Times New Roman" w:hAnsi="Times New Roman" w:cs="Times New Roman"/>
                <w:sz w:val="28"/>
                <w:szCs w:val="28"/>
              </w:rPr>
              <w:t xml:space="preserve">Последовательность действий (этапов) может быть следующей: 1. Приказом руководителя образовательной организации создается рабочая группа, отвечающая за данную разработку и ее реализацию (далее - РГ). В состав РГ входят представители педагогического и управленческого персонала образовательной организации, субъектов управления, институциональных провайдеров, обучающихся, родителей 2. Участники РГ представляют согласованный план </w:t>
            </w:r>
            <w:proofErr w:type="spellStart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 xml:space="preserve"> работы на утверждение директору с учетом мероприятий основного уровня реализации </w:t>
            </w:r>
            <w:proofErr w:type="spellStart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>Профориентационного</w:t>
            </w:r>
            <w:proofErr w:type="spellEnd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 xml:space="preserve"> минимума и мероприятий, организуемых совместно с партнерами. 3. Участники РГ проводят анализ локальных и нормативных правовых актов, регламентирующих состояние оснащения образовательной организации инфраструктурой для реализации </w:t>
            </w:r>
            <w:proofErr w:type="spellStart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программы, содержательно</w:t>
            </w:r>
            <w:r w:rsidRPr="00C64C4A">
              <w:rPr>
                <w:rFonts w:ascii="Times New Roman" w:hAnsi="Times New Roman" w:cs="Times New Roman"/>
                <w:sz w:val="28"/>
                <w:szCs w:val="28"/>
              </w:rPr>
              <w:t>технологического и кадрового обеспечения, а также формулируют требования к оснащению с учетом корпоративной культуры ключевых партнеров. 4. Участники РГ анализируют состояние инфраструктурного, содержательно</w:t>
            </w:r>
            <w:r w:rsidRPr="00C64C4A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технологического и кадрового обеспечения, определяют наиболее существенные для реализации </w:t>
            </w:r>
            <w:proofErr w:type="spellStart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 xml:space="preserve"> работы отличия образовательной организации, а также особенности, связанные с территориальной, региональной, отраслевой спецификой, ключевыми работодателями. 5. Участники РГ выявляют наиболее существенные дефициты и пути их преодоления, особенности тех или иных проблемных зон. Уточняются непосредственные и отсроченные эффекты в достижении результатов </w:t>
            </w:r>
            <w:proofErr w:type="spellStart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 xml:space="preserve"> работы в образовательной организации, которые будут достигнуты в процессе преодоления дефицитов. Дается характеристика путям преодоления данных дефицитов: происходит ли оно по некоторому типовому сценарию либо зависит от уникального стечения тех или иных обстоятельств. 6. Участники РГ дают характеристику актуальности привлечения тех или иных партнеров к преодолению определенных групп дефицитов. 7. Участники РГ вносят предложения по вопросам формулирования целей, задач, ожидаемых результатов, видов деятельности и условий формирования </w:t>
            </w:r>
            <w:proofErr w:type="spellStart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в образовательной организации. 8. Участники РГ вносят предложения по вопросам коррекции и доработки документов регионального и отраслевого значения, служащих основаниями для разработки программ </w:t>
            </w:r>
            <w:proofErr w:type="spellStart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программы. 9. Участники РГ вносят предложения по отбору наиболее результативных кейсов, "лучших практик", отражающих наиболее успешные решения, а также по их популяризации. 10. Участники </w:t>
            </w:r>
            <w:r w:rsidRPr="00C64C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РГ вносят предложения по преодолению дефицитов информационной политики: сотрудничество с традиционными средствами массовой информации (печатные СМИ, телевидение, радио), включая материалы информационного (статья, блоги, посты, пресс-релизы) и позиционного характера (интервью, пресс-туры), продвижение в сети Интернет. 11. Участники РГ формируют план работ по разработке и реализации инфраструктурного, содержательно-технологического и кадрового компонентов развития системы профориентации обучающихся на основании предложений РГ. 12. Приказом директора утверждается </w:t>
            </w:r>
            <w:proofErr w:type="spellStart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с учетом имеющихся ресурсов и требований корпоративной среды ключевых Партнеров, а также оформляются изменения в локальной базе в соответствии с установленной в образовательной организации процедурой. Заключается договор с Партнером. В рамках уровня проводится сбор, мониторинг и анализ количественных и качественных показателей, оценка эффектов и </w:t>
            </w:r>
            <w:proofErr w:type="spellStart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>лонгитюдные</w:t>
            </w:r>
            <w:proofErr w:type="spellEnd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исследования по реализации </w:t>
            </w:r>
            <w:proofErr w:type="spellStart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 и мероприятий (примеры показателей см. в Приложении 11). Сбор, мониторинг, анализ и оценка эффектов осуществляется за счет использования платформенных решений в автоматизированном виде. Форматы </w:t>
            </w:r>
            <w:proofErr w:type="spellStart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 xml:space="preserve"> работы </w:t>
            </w:r>
            <w:proofErr w:type="spellStart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 xml:space="preserve"> работа реализуется в следующих форматах: УРОЧНАЯ ДЕЯТЕЛЬНОСТЬ На выбор: - Уроки общеобразовательного цикла, включающие элемент значимости учебного предмета для профессиональной деятельности. Используется интерактивный сервис "Конструктор будущего" (в рамках проекта ("Билет в будущее") или другие программы. - Уроки </w:t>
            </w:r>
            <w:proofErr w:type="spellStart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 в рамках учебного предмета "Технология" Рекомендованное количество - от 11 часов ВНЕУРОЧНАЯ ДЕЯТЕЛЬНОСТЬ Все типы диагностик (2 этапа) - рекомендованное количество: 5 часов </w:t>
            </w:r>
            <w:proofErr w:type="spellStart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>Профориентационный</w:t>
            </w:r>
            <w:proofErr w:type="spellEnd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 xml:space="preserve"> урок - рекомендованное количество 2 часа Урок "Россия - мои горизонты" (для тех, кто впервые в проекте) - рекомендованное количество: 2 часа Рефлексивный урок - рекомендованное количество: 4 часа Проектная деятельность - рекомендованное количество 16 часов Мероприятия на выбор: - </w:t>
            </w:r>
            <w:proofErr w:type="spellStart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программы; - классные часы (в </w:t>
            </w:r>
            <w:proofErr w:type="spellStart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 xml:space="preserve">. демонстрация выпусков открытых онлайн уроков "Шоу профессий"); - беседы, дискуссии; - мастер-классы; - коммуникативные и деловые игры; - консультации педагога и психолога; - моделирующие профессиональные пробы в онлайн-формате и др. Рекомендованное количество: 34 часа ВОСПИТАТЕЛЬНАЯ РАБОТА Профессиональные пробы - рекомендованное количество: 6 часов Выставка "Лаборатория будущего" - рекомендованное количество: 4 часа Участие в конкурсах </w:t>
            </w:r>
            <w:proofErr w:type="spellStart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 (в том числе в рамках Российского </w:t>
            </w:r>
            <w:r w:rsidRPr="00C64C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движения школьников, </w:t>
            </w:r>
            <w:proofErr w:type="spellStart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>Юнармии</w:t>
            </w:r>
            <w:proofErr w:type="spellEnd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>, реализации проекта "Россия - страна возможностей", чемпионатов "</w:t>
            </w:r>
            <w:proofErr w:type="spellStart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>Абилимпикс</w:t>
            </w:r>
            <w:proofErr w:type="spellEnd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 xml:space="preserve">", "Профессионалы" и др.) - рекомендованное количество 8 часов. Рекомендованное количество: от 18 часов Может быть реализована во внеурочной деятельности ДОПОЛНИТЕЛЬНОЕ ОБРАЗОВАНИЕ Выбор и посещение занятий в рамках дополнительного образования с учетом склонностей и образовательных потребностей. Рекомендованное количество: от 3 часов ПРОФОБУЧЕНИЕ Выбор профессионального обучения по программам профессиональной подготовки. Рекомендованное количество: от 10 часов ВЗАИМОДЕЙСТВИЕ С РОДИТЕЛЯМИ (ЗАКОННЫМИ ПРЕДСТАВИТЕЛЯМИ) Два родительских собрания в год (ознакомительное - в начале года и итоговое во второй части) Рекомендованное количество: от 4 часов ПРОФИЛЬНЫЕ ПРЕДПРОФЕССИОНАЛЬНЫЕ КЛАССЫ Включает в себя все описанные выше форматы работы и является комплексом мероприятий из шести форм. Образовательная организация самостоятельно выбирает под запрос экономики профильность обучения в классе. Это могут быть: инженерные, медицинские, космические, IT, педагогические, предпринимательские и другие классы. Заключается партнерское соглашение с профессиональными образовательными организациями (например, в формате учебно-производственного комплекса), организациями высшего образования, компаниями работодателями. Участие детей с ограниченными возможностями здоровья (ОВЗ) и инвалидностью </w:t>
            </w:r>
            <w:proofErr w:type="spellStart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>Профориентационный</w:t>
            </w:r>
            <w:proofErr w:type="spellEnd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 xml:space="preserve"> минимум предусматривает создание условий для участия детей с инвалидностью и ограниченными возможностями здоровья (ОВЗ) на всех уровнях его реализации. В рамках </w:t>
            </w:r>
            <w:proofErr w:type="spellStart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 xml:space="preserve"> онлайн-диагностики всем участникам доступны тесты, адаптированные по содержанию для ключевых нозологических групп (нарушение зрения (слабовидящие); нарушение слуха (глухие и слабослышащие, позднооглохшие); нарушение опорно-двигательного аппарата; общие заболевания (нарушение дыхательной системы, пищеварительной, эндокринной систем, сердечно</w:t>
            </w:r>
            <w:r w:rsidRPr="00C64C4A">
              <w:rPr>
                <w:rFonts w:ascii="Times New Roman" w:hAnsi="Times New Roman" w:cs="Times New Roman"/>
                <w:sz w:val="28"/>
                <w:szCs w:val="28"/>
              </w:rPr>
              <w:t xml:space="preserve">сосудистой системы и т.д.), задержка психического развития (легкая степень); тяжелое недоразвитие речи; расстройства аутистического спектра), интеллектуальные нарушения (легкая степень) и трех возрастных категорий: 6 - 7, 8 - 9, 10 - 11 классы. Для проведения мероприятий профессионального выбора, в которых могут принять участие лица с ограниченными возможностями здоровья (ОВЗ) и инвалидностью, разработаны матрица соответствия нозологических групп тем или иным профессиональным компетенциям, отражающая возможность проведения по данным компетенциям практических мероприятий, а также общие рекомендации по реализации мероприятий профессионального выбора </w:t>
            </w:r>
            <w:r w:rsidRPr="00C64C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данной аудитории. Для более эффективного осуществления </w:t>
            </w:r>
            <w:proofErr w:type="spellStart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 xml:space="preserve"> работы с учащимися с особенностями развития рекомендуется привлекать профессиональные образовательные организации, обеспечивающие поддержку функционирования региональных систем инклюзивного профессионального образования инвалидов и лиц с ограниченными возможностями здоровья (ОВЗ) в субъектах Российской Федерации, чьи ресурсы позволяют организовывать и осуществлять мероприятия профессионального выбора с учетом специфических особенностей развития и возможностей данных категорий. Участие в мероприятиях профессионального выбора лиц с инвалидностью и ограниченными возможностями здоровья (ОВЗ) возможно с выполнением следующих условий: со стороны площадок: - архитектурная доступность площадки (наличие необходимой инфраструктуры, обеспечивающей </w:t>
            </w:r>
            <w:proofErr w:type="spellStart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>безбарьерную</w:t>
            </w:r>
            <w:proofErr w:type="spellEnd"/>
            <w:r w:rsidRPr="00C64C4A">
              <w:rPr>
                <w:rFonts w:ascii="Times New Roman" w:hAnsi="Times New Roman" w:cs="Times New Roman"/>
                <w:sz w:val="28"/>
                <w:szCs w:val="28"/>
              </w:rPr>
              <w:t xml:space="preserve"> среду для участников с разными типами нозологий); - наличие у организатора, проводящего мероприятие профессионального выбора, соответствующей квалификации по работе с детьми определенной нозологической группы; со стороны участников: - согласие родителей (законных представителей); - наличие сопровождающих лиц; - отсутствие ограничений по конкретным нозологиям для конкретных профессий и по выполнению практических задач в рамках данных профессий. Родителю/законному представителю, организующему участие ребенка с ограниченными возможностями здоровья (ОВЗ) или инвалидностью в мероприятиях профессионального выбора, рекомендуется заблаговременно уточнить характер и содержание мероприятия профессионального выбора и убедиться в доступности мероприятия для ребенка. Рекомендации по построению индивидуальной образовательной траектории в (продолжение профориентации и выбора) предусматривают отметку о доступности рекомендованной активности детям с теми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иными нозологиями. </w:t>
            </w:r>
          </w:p>
          <w:p w:rsidR="004A178C" w:rsidRPr="00C64C4A" w:rsidRDefault="004A178C" w:rsidP="004A178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0C16" w:rsidRPr="00C64C4A" w:rsidRDefault="003B0C16" w:rsidP="004A178C">
      <w:p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3B0C16" w:rsidRPr="00C64C4A" w:rsidRDefault="003B0C16" w:rsidP="004A178C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3B0C16" w:rsidRPr="00C64C4A" w:rsidRDefault="003B0C16" w:rsidP="004A178C">
      <w:p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33CE2" w:rsidRPr="004A178C" w:rsidRDefault="00633CE2" w:rsidP="004A178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33CE2" w:rsidRPr="004A1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A8"/>
    <w:rsid w:val="000F11A8"/>
    <w:rsid w:val="003B0C16"/>
    <w:rsid w:val="004A178C"/>
    <w:rsid w:val="00633CE2"/>
    <w:rsid w:val="00C6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9B24"/>
  <w15:chartTrackingRefBased/>
  <w15:docId w15:val="{9F099975-9F68-4503-B59C-C0023E28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3B0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B0C16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B0C1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B0C1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B0C1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B0C1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4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4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6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93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6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8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1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1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9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1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40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1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26958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72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78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1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1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21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5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pismo-minprosveshcheniia-rossii-ot-03042023-n-dg-61705/metodicheskie-rekomendatsii-po-realizatsii-proforientatsionnogo/prodvinutyi-uroven-realizatsii-proforientatsionnogo-minimuma/rekomendatsii-po-realizatsii-prodvinutogo-urovnia/formaty-proforientatsionnoi-raboty_2/urochnaia-deiatelnost_3/" TargetMode="External"/><Relationship Id="rId13" Type="http://schemas.openxmlformats.org/officeDocument/2006/relationships/hyperlink" Target="https://sudact.ru/law/pismo-minprosveshcheniia-rossii-ot-03042023-n-dg-61705/metodicheskie-rekomendatsii-po-realizatsii-proforientatsionnogo/prodvinutyi-uroven-realizatsii-proforientatsionnogo-minimuma/rekomendatsii-po-realizatsii-prodvinutogo-urovnia/formaty-proforientatsionnoi-raboty_2/vzaimodeistvie-s-roditeliami-zakonnymi-predstaviteliami_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dact.ru/law/pismo-minprosveshcheniia-rossii-ot-03042023-n-dg-61705/metodicheskie-rekomendatsii-po-realizatsii-proforientatsionnogo/prodvinutyi-uroven-realizatsii-proforientatsionnogo-minimuma/rekomendatsii-po-realizatsii-prodvinutogo-urovnia/formaty-proforientatsionnoi-raboty_2/" TargetMode="External"/><Relationship Id="rId12" Type="http://schemas.openxmlformats.org/officeDocument/2006/relationships/hyperlink" Target="https://sudact.ru/law/pismo-minprosveshcheniia-rossii-ot-03042023-n-dg-61705/metodicheskie-rekomendatsii-po-realizatsii-proforientatsionnogo/prodvinutyi-uroven-realizatsii-proforientatsionnogo-minimuma/rekomendatsii-po-realizatsii-prodvinutogo-urovnia/formaty-proforientatsionnoi-raboty_2/profobuchenie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udact.ru/law/pismo-minprosveshcheniia-rossii-ot-03042023-n-dg-61705/metodicheskie-rekomendatsii-po-realizatsii-proforientatsionnogo/prodvinutyi-uroven-realizatsii-proforientatsionnogo-minimuma/rekomendatsii-po-realizatsii-prodvinutogo-urovnia/" TargetMode="External"/><Relationship Id="rId11" Type="http://schemas.openxmlformats.org/officeDocument/2006/relationships/hyperlink" Target="https://sudact.ru/law/pismo-minprosveshcheniia-rossii-ot-03042023-n-dg-61705/metodicheskie-rekomendatsii-po-realizatsii-proforientatsionnogo/prodvinutyi-uroven-realizatsii-proforientatsionnogo-minimuma/rekomendatsii-po-realizatsii-prodvinutogo-urovnia/formaty-proforientatsionnoi-raboty_2/dopolnitelnoe-obrazovanie_3/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sudact.ru/law/pismo-minprosveshcheniia-rossii-ot-03042023-n-dg-61705/metodicheskie-rekomendatsii-po-realizatsii-proforientatsionnogo/prilozhenie-n-4/" TargetMode="External"/><Relationship Id="rId10" Type="http://schemas.openxmlformats.org/officeDocument/2006/relationships/hyperlink" Target="https://sudact.ru/law/pismo-minprosveshcheniia-rossii-ot-03042023-n-dg-61705/metodicheskie-rekomendatsii-po-realizatsii-proforientatsionnogo/prodvinutyi-uroven-realizatsii-proforientatsionnogo-minimuma/rekomendatsii-po-realizatsii-prodvinutogo-urovnia/formaty-proforientatsionnoi-raboty_2/vospitatelnaia-rabota_3/" TargetMode="External"/><Relationship Id="rId4" Type="http://schemas.openxmlformats.org/officeDocument/2006/relationships/hyperlink" Target="https://ads.adfox.ru/317061/clickURL?ad-session-id=4179941726720166477&amp;duid=17258650918558243&amp;hash=9f52e6e4763df5da&amp;sj=4EvrzSzzEATwf1sxjPhZZgX4s_a30SF6kMPtkgectfvGmS8iO0FTljKmck-Qcg%3D%3D&amp;rand=kzlrjbt&amp;rqs=u7ThWsp8t3WlqOtmy9aN9QwD0bLWKi8R&amp;pr=caipwyk&amp;p1=ckppu&amp;ytt=476088534827013&amp;p5=jaocr&amp;ybv=0.1116002&amp;p2=gvcy&amp;ylv=0.1116002&amp;pf=https://login.consultant.ru/demo-access/?utm_campaign%3Ddemo-access%26utm_source%3Dsudactru%26utm_medium%3Dbanner%26utm_content%3Dregistration%26utm_term%3D728-90-1_sud_praktika" TargetMode="External"/><Relationship Id="rId9" Type="http://schemas.openxmlformats.org/officeDocument/2006/relationships/hyperlink" Target="https://sudact.ru/law/pismo-minprosveshcheniia-rossii-ot-03042023-n-dg-61705/metodicheskie-rekomendatsii-po-realizatsii-proforientatsionnogo/prodvinutyi-uroven-realizatsii-proforientatsionnogo-minimuma/rekomendatsii-po-realizatsii-prodvinutogo-urovnia/formaty-proforientatsionnoi-raboty_2/vneurochnaia-deiatelnost_3/" TargetMode="External"/><Relationship Id="rId14" Type="http://schemas.openxmlformats.org/officeDocument/2006/relationships/hyperlink" Target="https://sudact.ru/law/pismo-minprosveshcheniia-rossii-ot-03042023-n-dg-61705/metodicheskie-rekomendatsii-po-realizatsii-proforientatsionnogo/prodvinutyi-uroven-realizatsii-proforientatsionnogo-minimuma/rekomendatsii-po-realizatsii-prodvinutogo-urovnia/formaty-proforientatsionnoi-raboty_2/profilnye-predprofessionalnye-klassy_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2711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2024-09-25T09:06:00Z</cp:lastPrinted>
  <dcterms:created xsi:type="dcterms:W3CDTF">2024-09-19T04:30:00Z</dcterms:created>
  <dcterms:modified xsi:type="dcterms:W3CDTF">2024-09-25T09:07:00Z</dcterms:modified>
</cp:coreProperties>
</file>